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34BE" w14:textId="16D28291" w:rsidR="00791CDF" w:rsidRPr="00791CDF" w:rsidRDefault="00791CDF" w:rsidP="00791C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1CDF">
        <w:rPr>
          <w:b/>
          <w:noProof/>
          <w:sz w:val="24"/>
        </w:rPr>
        <w:t>3GPP TSG RAN Meeting #110</w:t>
      </w:r>
      <w:r w:rsidR="00487CE0">
        <w:rPr>
          <w:b/>
          <w:noProof/>
          <w:sz w:val="24"/>
        </w:rPr>
        <w:t xml:space="preserve">                                                                           </w:t>
      </w:r>
      <w:r w:rsidR="00487CE0" w:rsidRPr="00487CE0">
        <w:rPr>
          <w:b/>
          <w:noProof/>
          <w:sz w:val="24"/>
        </w:rPr>
        <w:t>RP-253618</w:t>
      </w:r>
      <w:r w:rsidR="00487CE0" w:rsidRPr="00487CE0">
        <w:rPr>
          <w:b/>
          <w:noProof/>
          <w:sz w:val="24"/>
        </w:rPr>
        <w:tab/>
      </w:r>
    </w:p>
    <w:p w14:paraId="075CF815" w14:textId="1D882B53" w:rsidR="006A45BA" w:rsidRPr="006A45BA" w:rsidRDefault="00791CDF" w:rsidP="00791C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1CDF">
        <w:rPr>
          <w:b/>
          <w:noProof/>
          <w:sz w:val="24"/>
        </w:rPr>
        <w:t>Baltimore, USA, December 8-11,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2FB339B8" w:rsidR="00AE25BF" w:rsidRPr="007203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cs="Arial"/>
          <w:b/>
          <w:bCs/>
          <w:sz w:val="24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3D02">
        <w:rPr>
          <w:rFonts w:ascii="Arial" w:eastAsia="Batang" w:hAnsi="Arial"/>
          <w:b/>
          <w:sz w:val="24"/>
          <w:szCs w:val="24"/>
          <w:lang w:eastAsia="zh-CN"/>
        </w:rPr>
        <w:t>Sony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, Thales, </w:t>
      </w:r>
      <w:r w:rsidR="00A82A7C" w:rsidRPr="00335D24">
        <w:rPr>
          <w:rFonts w:ascii="Arial" w:eastAsia="Batang" w:hAnsi="Arial"/>
          <w:b/>
          <w:sz w:val="24"/>
          <w:szCs w:val="24"/>
          <w:lang w:eastAsia="zh-CN"/>
        </w:rPr>
        <w:t>Iridium</w:t>
      </w:r>
      <w:r w:rsidR="00A82A7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Nordic Semiconductor, </w:t>
      </w:r>
      <w:r w:rsidR="002800A9" w:rsidRPr="002800A9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335D24" w:rsidRPr="00335D2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35D24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proofErr w:type="spellStart"/>
      <w:r w:rsidR="003A0AA8">
        <w:rPr>
          <w:rFonts w:ascii="Arial" w:eastAsia="Batang" w:hAnsi="Arial"/>
          <w:b/>
          <w:sz w:val="24"/>
          <w:szCs w:val="24"/>
          <w:lang w:eastAsia="zh-CN"/>
        </w:rPr>
        <w:t>Aalyria</w:t>
      </w:r>
      <w:proofErr w:type="spellEnd"/>
      <w:r w:rsidR="007158F6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E50D44" w:rsidRPr="00E50D44">
        <w:t xml:space="preserve"> </w:t>
      </w:r>
      <w:r w:rsidR="00E50D44" w:rsidRPr="00E50D44">
        <w:rPr>
          <w:rFonts w:ascii="Arial" w:eastAsia="Batang" w:hAnsi="Arial"/>
          <w:b/>
          <w:sz w:val="24"/>
          <w:szCs w:val="24"/>
          <w:lang w:eastAsia="zh-CN"/>
        </w:rPr>
        <w:t xml:space="preserve">AST </w:t>
      </w:r>
      <w:proofErr w:type="spellStart"/>
      <w:r w:rsidR="00E50D44" w:rsidRPr="00E50D44">
        <w:rPr>
          <w:rFonts w:ascii="Arial" w:eastAsia="Batang" w:hAnsi="Arial"/>
          <w:b/>
          <w:sz w:val="24"/>
          <w:szCs w:val="24"/>
          <w:lang w:eastAsia="zh-CN"/>
        </w:rPr>
        <w:t>SpaceMobile</w:t>
      </w:r>
      <w:proofErr w:type="spellEnd"/>
      <w:r w:rsidR="00E50D4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 Apple</w:t>
      </w:r>
      <w:r w:rsidR="00CB5032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9F71DC" w:rsidRPr="00FF4CAA">
        <w:rPr>
          <w:rFonts w:ascii="Arial" w:eastAsia="SimSun" w:hAnsi="Arial" w:cs="Arial"/>
          <w:b/>
          <w:bCs/>
          <w:sz w:val="24"/>
        </w:rPr>
        <w:t>Vodafone</w:t>
      </w:r>
      <w:r w:rsidR="00CB5032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D4E91">
        <w:rPr>
          <w:rFonts w:ascii="Arial" w:eastAsia="Batang" w:hAnsi="Arial"/>
          <w:b/>
          <w:sz w:val="24"/>
          <w:szCs w:val="24"/>
          <w:lang w:eastAsia="zh-CN"/>
        </w:rPr>
        <w:t xml:space="preserve"> Cambridge </w:t>
      </w:r>
      <w:r w:rsidR="00FE1761">
        <w:rPr>
          <w:rFonts w:ascii="Arial" w:eastAsia="Batang" w:hAnsi="Arial"/>
          <w:b/>
          <w:sz w:val="24"/>
          <w:szCs w:val="24"/>
          <w:lang w:eastAsia="zh-CN"/>
        </w:rPr>
        <w:t>Consultants LTD</w:t>
      </w:r>
      <w:r w:rsidR="009F71D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963A5A" w:rsidRPr="002F4383">
        <w:rPr>
          <w:rFonts w:ascii="Arial" w:eastAsia="SimSun" w:hAnsi="Arial" w:cs="Arial"/>
          <w:b/>
          <w:bCs/>
          <w:sz w:val="24"/>
        </w:rPr>
        <w:t>Novamint</w:t>
      </w:r>
      <w:proofErr w:type="spellEnd"/>
      <w:r w:rsidR="007203DF">
        <w:rPr>
          <w:rFonts w:ascii="Arial" w:eastAsia="SimSun" w:hAnsi="Arial" w:cs="Arial"/>
          <w:b/>
          <w:bCs/>
          <w:sz w:val="24"/>
        </w:rPr>
        <w:t xml:space="preserve">, </w:t>
      </w:r>
      <w:proofErr w:type="spellStart"/>
      <w:r w:rsidR="007203DF" w:rsidRPr="007203DF">
        <w:rPr>
          <w:rFonts w:ascii="Arial" w:eastAsia="SimSun" w:hAnsi="Arial" w:cs="Arial"/>
          <w:b/>
          <w:bCs/>
          <w:sz w:val="24"/>
        </w:rPr>
        <w:t>Sateliot</w:t>
      </w:r>
      <w:proofErr w:type="spellEnd"/>
      <w:r w:rsidR="00AF3C49">
        <w:rPr>
          <w:rFonts w:ascii="Arial" w:eastAsia="SimSun" w:hAnsi="Arial" w:cs="Arial"/>
          <w:b/>
          <w:bCs/>
          <w:sz w:val="24"/>
        </w:rPr>
        <w:t xml:space="preserve">, </w:t>
      </w:r>
      <w:r w:rsidR="00AF3C49" w:rsidRPr="00AF3C49">
        <w:rPr>
          <w:rFonts w:ascii="Arial" w:eastAsia="SimSun" w:hAnsi="Arial" w:cs="Arial"/>
          <w:b/>
          <w:bCs/>
          <w:sz w:val="24"/>
        </w:rPr>
        <w:t>Airbus</w:t>
      </w:r>
      <w:r w:rsidR="002D6DB6">
        <w:rPr>
          <w:rFonts w:ascii="Arial" w:eastAsia="SimSun" w:hAnsi="Arial" w:cs="Arial"/>
          <w:b/>
          <w:bCs/>
          <w:sz w:val="24"/>
        </w:rPr>
        <w:t>, Viasat</w:t>
      </w:r>
      <w:r w:rsidR="00D94356">
        <w:rPr>
          <w:rFonts w:ascii="Arial" w:eastAsia="SimSun" w:hAnsi="Arial" w:cs="Arial"/>
          <w:b/>
          <w:bCs/>
          <w:sz w:val="24"/>
        </w:rPr>
        <w:t xml:space="preserve">, </w:t>
      </w:r>
      <w:r w:rsidR="00D94356" w:rsidRPr="00D94356">
        <w:rPr>
          <w:rFonts w:ascii="Arial" w:eastAsia="SimSun" w:hAnsi="Arial" w:cs="Arial"/>
          <w:b/>
          <w:bCs/>
          <w:sz w:val="24"/>
        </w:rPr>
        <w:t>EchoStar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2FC5C7C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B06CB" w:rsidRPr="004B06CB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6E3BF9C6" w14:textId="685310F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3791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0BAB2DD0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>spectral emission mask</w:t>
      </w:r>
      <w:r w:rsidR="00E55802">
        <w:t xml:space="preserve">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 xml:space="preserve">his work will also help to </w:t>
      </w:r>
      <w:r w:rsidR="003A21EB" w:rsidRPr="00481642">
        <w:t>align</w:t>
      </w:r>
      <w:r w:rsidR="003A21EB" w:rsidRPr="00481642">
        <w:t xml:space="preserve">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bookmarkStart w:id="0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1072D1CA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>for NR NTN and 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42C6CD5B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>for NR NTN and IoT NTN, respectively</w:t>
      </w:r>
      <w:r w:rsidR="005E1176">
        <w:rPr>
          <w:lang w:eastAsia="zh-CN"/>
        </w:rPr>
        <w:t>.</w:t>
      </w:r>
    </w:p>
    <w:p w14:paraId="59A1D139" w14:textId="4CFCFB8C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The fixed value(s) will be based on evaluation of regulatory requirements of specified NTN bands.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519E00D5" w:rsidR="002D1088" w:rsidRPr="004D7779" w:rsidRDefault="00F71BB9" w:rsidP="005E52E7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classes.</w:t>
      </w:r>
    </w:p>
    <w:p w14:paraId="586EB93E" w14:textId="56959DC0" w:rsidR="00E63C35" w:rsidRPr="004D7779" w:rsidRDefault="002D1088" w:rsidP="002D1088">
      <w:pPr>
        <w:numPr>
          <w:ilvl w:val="1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05B03597" w:rsidR="00EB27E7" w:rsidRPr="002825F4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>Note 0: For the NTN bands applicable to the ETSI regulatory domain, objectives will take into account existing harmonized standards as well as new harmonized standards under development for 3GPP-based IoT NTN and NR NTN capable UEs in ETSI TC SES in DEN/SES-00474 and DEN/SES-00475 </w:t>
      </w:r>
    </w:p>
    <w:p w14:paraId="768E5889" w14:textId="34852610" w:rsidR="005E52E7" w:rsidRDefault="005E52E7" w:rsidP="005E52E7">
      <w:pPr>
        <w:spacing w:after="0"/>
        <w:rPr>
          <w:lang w:eastAsia="zh-CN"/>
        </w:rPr>
      </w:pPr>
      <w:r w:rsidRPr="00A7497B"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1</w:t>
      </w:r>
      <w:r w:rsidRPr="00A7497B">
        <w:rPr>
          <w:lang w:eastAsia="zh-CN"/>
        </w:rPr>
        <w:t xml:space="preserve">: </w:t>
      </w:r>
      <w:r w:rsidR="00913E2E" w:rsidRPr="00A7497B">
        <w:rPr>
          <w:lang w:eastAsia="zh-CN"/>
        </w:rPr>
        <w:t xml:space="preserve">FFS on whether </w:t>
      </w:r>
      <w:r w:rsidR="00A7497B">
        <w:rPr>
          <w:lang w:eastAsia="zh-CN"/>
        </w:rPr>
        <w:t>t</w:t>
      </w:r>
      <w:r w:rsidRPr="00A7497B">
        <w:rPr>
          <w:lang w:eastAsia="zh-CN"/>
        </w:rPr>
        <w:t xml:space="preserve">he extended guard-band will be release independent </w:t>
      </w:r>
      <w:r w:rsidR="00913E2E" w:rsidRPr="00A7497B">
        <w:rPr>
          <w:lang w:eastAsia="zh-CN"/>
        </w:rPr>
        <w:t>and</w:t>
      </w:r>
      <w:r w:rsidR="00437E44">
        <w:rPr>
          <w:lang w:eastAsia="zh-CN"/>
        </w:rPr>
        <w:t xml:space="preserve"> from which release should it start being applicable.</w:t>
      </w:r>
    </w:p>
    <w:p w14:paraId="08DA355A" w14:textId="5466BF41" w:rsidR="00050C64" w:rsidRDefault="00050C64" w:rsidP="005E52E7">
      <w:pPr>
        <w:spacing w:after="0"/>
        <w:rPr>
          <w:lang w:eastAsia="zh-CN"/>
        </w:rPr>
      </w:pPr>
      <w:r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2</w:t>
      </w:r>
      <w:r>
        <w:rPr>
          <w:lang w:eastAsia="zh-CN"/>
        </w:rPr>
        <w:t xml:space="preserve">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441D290A" w14:textId="733A3F4F" w:rsidR="00F71BB9" w:rsidRDefault="00F71BB9" w:rsidP="005E52E7">
      <w:pPr>
        <w:spacing w:after="0"/>
        <w:rPr>
          <w:lang w:eastAsia="zh-CN"/>
        </w:rPr>
      </w:pPr>
      <w:r>
        <w:rPr>
          <w:lang w:eastAsia="zh-CN"/>
        </w:rPr>
        <w:t xml:space="preserve">Note </w:t>
      </w:r>
      <w:r w:rsidR="00006603">
        <w:rPr>
          <w:lang w:eastAsia="zh-CN"/>
        </w:rPr>
        <w:t>3</w:t>
      </w:r>
      <w:r>
        <w:rPr>
          <w:lang w:eastAsia="zh-CN"/>
        </w:rPr>
        <w:t xml:space="preserve">: The feature should be </w:t>
      </w:r>
      <w:r w:rsidR="00006603">
        <w:rPr>
          <w:lang w:eastAsia="zh-CN"/>
        </w:rPr>
        <w:t xml:space="preserve">designed to be general and can be </w:t>
      </w:r>
      <w:r w:rsidR="008239FE">
        <w:rPr>
          <w:lang w:eastAsia="zh-CN"/>
        </w:rPr>
        <w:t>applicable</w:t>
      </w:r>
      <w:r>
        <w:rPr>
          <w:lang w:eastAsia="zh-CN"/>
        </w:rPr>
        <w:t xml:space="preserve"> </w:t>
      </w:r>
      <w:r w:rsidR="00FA6CF5">
        <w:rPr>
          <w:lang w:eastAsia="zh-CN"/>
        </w:rPr>
        <w:t>in other</w:t>
      </w:r>
      <w:r w:rsidR="00D42E07">
        <w:rPr>
          <w:lang w:eastAsia="zh-CN"/>
        </w:rPr>
        <w:t xml:space="preserve"> NTN</w:t>
      </w:r>
      <w:r w:rsidR="00FA6CF5">
        <w:rPr>
          <w:lang w:eastAsia="zh-CN"/>
        </w:rPr>
        <w:t xml:space="preserve"> bands than </w:t>
      </w:r>
      <w:r w:rsidR="00D42E07">
        <w:rPr>
          <w:lang w:eastAsia="zh-CN"/>
        </w:rPr>
        <w:t xml:space="preserve">the </w:t>
      </w:r>
      <w:r w:rsidR="00FA6CF5">
        <w:rPr>
          <w:lang w:eastAsia="zh-CN"/>
        </w:rPr>
        <w:t xml:space="preserve">example bands </w:t>
      </w:r>
      <w:r>
        <w:rPr>
          <w:lang w:eastAsia="zh-CN"/>
        </w:rPr>
        <w:t>wherever regulation allows.</w:t>
      </w:r>
    </w:p>
    <w:p w14:paraId="5CDDDAA3" w14:textId="19C24C80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AC1B5F">
        <w:rPr>
          <w:color w:val="000000" w:themeColor="text1"/>
          <w:lang w:eastAsia="zh-CN"/>
        </w:rPr>
        <w:t xml:space="preserve">Note 4: The </w:t>
      </w:r>
      <w:r w:rsidR="00102994" w:rsidRPr="00AC1B5F">
        <w:rPr>
          <w:color w:val="000000" w:themeColor="text1"/>
          <w:lang w:eastAsia="zh-CN"/>
        </w:rPr>
        <w:t>framework</w:t>
      </w:r>
      <w:r w:rsidR="00AD4791" w:rsidRPr="00AC1B5F">
        <w:rPr>
          <w:color w:val="000000" w:themeColor="text1"/>
          <w:lang w:eastAsia="zh-CN"/>
        </w:rPr>
        <w:t xml:space="preserve"> </w:t>
      </w:r>
      <w:r w:rsidRPr="00AC1B5F">
        <w:rPr>
          <w:color w:val="000000" w:themeColor="text1"/>
          <w:lang w:eastAsia="zh-CN"/>
        </w:rPr>
        <w:t>should allow for the possibility of other extended guard band values being specified for possible new power classes in future WI.</w:t>
      </w:r>
    </w:p>
    <w:bookmarkEnd w:id="0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197B7E9F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70CE48C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2ED0D819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03B8015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66A2BF94" w:rsidR="00C4153F" w:rsidRDefault="008B2107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2130AF52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2E74DC48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0609D009" w:rsidR="00C4153F" w:rsidRPr="006F6D22" w:rsidRDefault="00020B67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3456DE8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68D" w14:textId="5463F803" w:rsidR="00C4153F" w:rsidRDefault="00B7676F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8C1" w14:textId="13A585A0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5C8" w14:textId="47DA629F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44" w14:textId="5471D065" w:rsidR="00C4153F" w:rsidRPr="006F6D22" w:rsidRDefault="009C11E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316F6D" w14:paraId="4DC895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CAC" w14:textId="594A757D" w:rsidR="00316F6D" w:rsidRPr="00B7676F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56D" w14:textId="0468CDA4" w:rsidR="00316F6D" w:rsidRPr="009C11E4" w:rsidRDefault="00FA795C" w:rsidP="00316F6D">
            <w:pPr>
              <w:pStyle w:val="TAL"/>
              <w:rPr>
                <w:rFonts w:cs="Arial"/>
                <w:sz w:val="16"/>
              </w:rPr>
            </w:pPr>
            <w:r w:rsidRPr="00FA795C">
              <w:rPr>
                <w:rFonts w:cs="Arial"/>
                <w:sz w:val="16"/>
              </w:rPr>
              <w:t xml:space="preserve">Evolved Universal Terrestrial Radio Access (E-UTRA); Requirements on User </w:t>
            </w:r>
            <w:proofErr w:type="spellStart"/>
            <w:r w:rsidRPr="00FA795C">
              <w:rPr>
                <w:rFonts w:cs="Arial"/>
                <w:sz w:val="16"/>
              </w:rPr>
              <w:t>Equipments</w:t>
            </w:r>
            <w:proofErr w:type="spellEnd"/>
            <w:r w:rsidRPr="00FA795C">
              <w:rPr>
                <w:rFonts w:cs="Arial"/>
                <w:sz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280" w14:textId="3D7A265E" w:rsidR="00316F6D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269" w14:textId="121EBC1E" w:rsidR="00316F6D" w:rsidRPr="006F6D22" w:rsidRDefault="00316F6D" w:rsidP="00316F6D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 xml:space="preserve">AST </w:t>
            </w:r>
            <w:proofErr w:type="spellStart"/>
            <w:r w:rsidRPr="00E50D44">
              <w:rPr>
                <w:rFonts w:cs="Arial"/>
                <w:szCs w:val="18"/>
                <w:lang w:eastAsia="zh-CN"/>
              </w:rPr>
              <w:t>SpaceMobile</w:t>
            </w:r>
            <w:proofErr w:type="spellEnd"/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53A2"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203DF">
              <w:rPr>
                <w:rFonts w:cs="Arial"/>
                <w:szCs w:val="18"/>
                <w:lang w:eastAsia="zh-CN"/>
              </w:rPr>
              <w:t>Sateliot</w:t>
            </w:r>
            <w:proofErr w:type="spellEnd"/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499293CD" w:rsidR="00FD2EC8" w:rsidRPr="00FD2EC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…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CBA5" w14:textId="77777777" w:rsidR="003F665F" w:rsidRDefault="003F665F">
      <w:r>
        <w:separator/>
      </w:r>
    </w:p>
  </w:endnote>
  <w:endnote w:type="continuationSeparator" w:id="0">
    <w:p w14:paraId="792B8D15" w14:textId="77777777" w:rsidR="003F665F" w:rsidRDefault="003F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EE97F" w14:textId="77777777" w:rsidR="003F665F" w:rsidRDefault="003F665F">
      <w:r>
        <w:separator/>
      </w:r>
    </w:p>
  </w:footnote>
  <w:footnote w:type="continuationSeparator" w:id="0">
    <w:p w14:paraId="7862612B" w14:textId="77777777" w:rsidR="003F665F" w:rsidRDefault="003F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kFANZQPec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3D4C"/>
    <w:rsid w:val="002446FC"/>
    <w:rsid w:val="00245420"/>
    <w:rsid w:val="00246398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2428"/>
    <w:rsid w:val="002825F4"/>
    <w:rsid w:val="002847C3"/>
    <w:rsid w:val="00293BD5"/>
    <w:rsid w:val="002A126B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5007"/>
    <w:rsid w:val="002E6A7D"/>
    <w:rsid w:val="002E7A9E"/>
    <w:rsid w:val="002E7FB5"/>
    <w:rsid w:val="002F01CF"/>
    <w:rsid w:val="002F1214"/>
    <w:rsid w:val="002F3C41"/>
    <w:rsid w:val="002F444A"/>
    <w:rsid w:val="002F6830"/>
    <w:rsid w:val="002F6C5C"/>
    <w:rsid w:val="0030045C"/>
    <w:rsid w:val="003029CB"/>
    <w:rsid w:val="00305316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21BD"/>
    <w:rsid w:val="00376E6D"/>
    <w:rsid w:val="00382A11"/>
    <w:rsid w:val="00383D67"/>
    <w:rsid w:val="0038453D"/>
    <w:rsid w:val="0038516D"/>
    <w:rsid w:val="003869D7"/>
    <w:rsid w:val="0038714D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4E91"/>
    <w:rsid w:val="003D62A9"/>
    <w:rsid w:val="003E0D9F"/>
    <w:rsid w:val="003E1027"/>
    <w:rsid w:val="003E3AFC"/>
    <w:rsid w:val="003E41D8"/>
    <w:rsid w:val="003E53FE"/>
    <w:rsid w:val="003F048D"/>
    <w:rsid w:val="003F04C7"/>
    <w:rsid w:val="003F268E"/>
    <w:rsid w:val="003F48B7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3BDB"/>
    <w:rsid w:val="00423D1D"/>
    <w:rsid w:val="004260A5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7A96"/>
    <w:rsid w:val="00481642"/>
    <w:rsid w:val="0048267C"/>
    <w:rsid w:val="00487598"/>
    <w:rsid w:val="004876B9"/>
    <w:rsid w:val="00487CE0"/>
    <w:rsid w:val="00493A79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57AB"/>
    <w:rsid w:val="0053028B"/>
    <w:rsid w:val="00530535"/>
    <w:rsid w:val="0053536B"/>
    <w:rsid w:val="00537178"/>
    <w:rsid w:val="00541607"/>
    <w:rsid w:val="005416ED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6951"/>
    <w:rsid w:val="00590087"/>
    <w:rsid w:val="005944B5"/>
    <w:rsid w:val="005A032D"/>
    <w:rsid w:val="005A635B"/>
    <w:rsid w:val="005B0F4E"/>
    <w:rsid w:val="005B1F33"/>
    <w:rsid w:val="005B4A64"/>
    <w:rsid w:val="005B5CE3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D35CE"/>
    <w:rsid w:val="006E0F19"/>
    <w:rsid w:val="006E1FDA"/>
    <w:rsid w:val="006E20F1"/>
    <w:rsid w:val="006E33EF"/>
    <w:rsid w:val="006E37C9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A2A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6484"/>
    <w:rsid w:val="008170E8"/>
    <w:rsid w:val="00820CB9"/>
    <w:rsid w:val="00821AA8"/>
    <w:rsid w:val="008234C6"/>
    <w:rsid w:val="008239FE"/>
    <w:rsid w:val="00827FF7"/>
    <w:rsid w:val="00833791"/>
    <w:rsid w:val="00833870"/>
    <w:rsid w:val="00834A60"/>
    <w:rsid w:val="008351FB"/>
    <w:rsid w:val="00835AB0"/>
    <w:rsid w:val="00835F90"/>
    <w:rsid w:val="008450B6"/>
    <w:rsid w:val="0084542A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311A"/>
    <w:rsid w:val="008D52CF"/>
    <w:rsid w:val="008D658B"/>
    <w:rsid w:val="008D687F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2CD6"/>
    <w:rsid w:val="00982DD1"/>
    <w:rsid w:val="00985720"/>
    <w:rsid w:val="00985B73"/>
    <w:rsid w:val="00986344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12B1"/>
    <w:rsid w:val="00A6409E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B01ACB"/>
    <w:rsid w:val="00B03AF5"/>
    <w:rsid w:val="00B03B36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F33"/>
    <w:rsid w:val="00D03479"/>
    <w:rsid w:val="00D03D02"/>
    <w:rsid w:val="00D054F5"/>
    <w:rsid w:val="00D06117"/>
    <w:rsid w:val="00D1093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7289"/>
    <w:rsid w:val="00F328AC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1455</Words>
  <Characters>7606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9043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Kun</cp:lastModifiedBy>
  <cp:revision>31</cp:revision>
  <cp:lastPrinted>2000-02-29T02:31:00Z</cp:lastPrinted>
  <dcterms:created xsi:type="dcterms:W3CDTF">2025-11-20T20:53:00Z</dcterms:created>
  <dcterms:modified xsi:type="dcterms:W3CDTF">2025-12-01T15:50:00Z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